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27" w:rsidRDefault="00773996" w:rsidP="0066675F">
      <w:pPr>
        <w:ind w:left="6480" w:hanging="6660"/>
        <w:jc w:val="center"/>
        <w:rPr>
          <w:rFonts w:ascii="Tahoma" w:hAnsi="Tahoma" w:cs="Tahoma"/>
          <w:b/>
          <w:color w:val="0000FF"/>
          <w:sz w:val="28"/>
          <w:szCs w:val="28"/>
        </w:rPr>
      </w:pPr>
      <w:r w:rsidRPr="004554FC">
        <w:rPr>
          <w:b/>
          <w:noProof/>
        </w:rPr>
        <w:drawing>
          <wp:inline distT="0" distB="0" distL="0" distR="0">
            <wp:extent cx="704850" cy="895350"/>
            <wp:effectExtent l="0" t="0" r="0" b="0"/>
            <wp:docPr id="1" name="Picture 1" descr="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rsidR="009E7627" w:rsidRPr="00B36061" w:rsidRDefault="009E7627" w:rsidP="0066675F">
      <w:pPr>
        <w:jc w:val="center"/>
        <w:rPr>
          <w:rFonts w:ascii="Arial" w:hAnsi="Arial" w:cs="Arial"/>
          <w:sz w:val="40"/>
          <w:szCs w:val="40"/>
        </w:rPr>
      </w:pPr>
      <w:r w:rsidRPr="00B36061">
        <w:rPr>
          <w:rFonts w:ascii="Arial" w:hAnsi="Arial" w:cs="Arial"/>
          <w:sz w:val="40"/>
          <w:szCs w:val="40"/>
        </w:rPr>
        <w:t>Monroe County School District</w:t>
      </w:r>
    </w:p>
    <w:p w:rsidR="009E7627" w:rsidRPr="00B36061" w:rsidRDefault="009E7627" w:rsidP="0066675F">
      <w:pPr>
        <w:jc w:val="center"/>
        <w:rPr>
          <w:rFonts w:ascii="Arial" w:hAnsi="Arial" w:cs="Arial"/>
          <w:b/>
          <w:sz w:val="40"/>
          <w:szCs w:val="40"/>
        </w:rPr>
      </w:pPr>
      <w:r w:rsidRPr="00B36061">
        <w:rPr>
          <w:rFonts w:ascii="Arial" w:hAnsi="Arial" w:cs="Arial"/>
          <w:b/>
          <w:sz w:val="40"/>
          <w:szCs w:val="40"/>
        </w:rPr>
        <w:t xml:space="preserve">School Health Advisory </w:t>
      </w:r>
      <w:r w:rsidR="00205276">
        <w:rPr>
          <w:rFonts w:ascii="Arial" w:hAnsi="Arial" w:cs="Arial"/>
          <w:b/>
          <w:sz w:val="40"/>
          <w:szCs w:val="40"/>
        </w:rPr>
        <w:t>Committee</w:t>
      </w:r>
    </w:p>
    <w:p w:rsidR="00CB79E9" w:rsidRPr="00427064" w:rsidRDefault="00CB79E9" w:rsidP="0066675F">
      <w:pPr>
        <w:ind w:left="6480" w:firstLine="720"/>
        <w:jc w:val="center"/>
        <w:rPr>
          <w:rFonts w:ascii="Tahoma" w:hAnsi="Tahoma" w:cs="Tahoma"/>
          <w:b/>
          <w:color w:val="0000FF"/>
        </w:rPr>
      </w:pPr>
    </w:p>
    <w:p w:rsidR="00CB79E9" w:rsidRPr="00427064" w:rsidRDefault="00CB79E9" w:rsidP="00CB79E9">
      <w:pPr>
        <w:jc w:val="center"/>
        <w:rPr>
          <w:rFonts w:ascii="Tahoma" w:hAnsi="Tahoma" w:cs="Tahoma"/>
          <w:b/>
        </w:rPr>
      </w:pPr>
      <w:r w:rsidRPr="00427064">
        <w:rPr>
          <w:rFonts w:ascii="Tahoma" w:hAnsi="Tahoma" w:cs="Tahoma"/>
          <w:b/>
        </w:rPr>
        <w:t>Monroe County School District</w:t>
      </w:r>
    </w:p>
    <w:p w:rsidR="00CB79E9" w:rsidRPr="00427064" w:rsidRDefault="00CB79E9" w:rsidP="00CB79E9">
      <w:pPr>
        <w:jc w:val="center"/>
        <w:rPr>
          <w:rFonts w:ascii="Tahoma" w:hAnsi="Tahoma" w:cs="Tahoma"/>
          <w:b/>
        </w:rPr>
      </w:pPr>
      <w:r w:rsidRPr="00427064">
        <w:rPr>
          <w:rFonts w:ascii="Tahoma" w:hAnsi="Tahoma" w:cs="Tahoma"/>
          <w:b/>
        </w:rPr>
        <w:t xml:space="preserve">School Health Advisory </w:t>
      </w:r>
      <w:r w:rsidR="00205276">
        <w:rPr>
          <w:rFonts w:ascii="Tahoma" w:hAnsi="Tahoma" w:cs="Tahoma"/>
          <w:b/>
        </w:rPr>
        <w:t>Committee</w:t>
      </w:r>
    </w:p>
    <w:p w:rsidR="006E5643" w:rsidRDefault="000540A0" w:rsidP="006E5643">
      <w:pPr>
        <w:jc w:val="center"/>
        <w:rPr>
          <w:rFonts w:ascii="Tahoma" w:hAnsi="Tahoma" w:cs="Tahoma"/>
          <w:b/>
        </w:rPr>
      </w:pPr>
      <w:r>
        <w:rPr>
          <w:rFonts w:ascii="Tahoma" w:hAnsi="Tahoma" w:cs="Tahoma"/>
          <w:b/>
        </w:rPr>
        <w:t>Keys AHEC</w:t>
      </w:r>
      <w:r w:rsidR="000D30B6">
        <w:rPr>
          <w:rFonts w:ascii="Tahoma" w:hAnsi="Tahoma" w:cs="Tahoma"/>
          <w:b/>
        </w:rPr>
        <w:t>-5800 O/S Hwy Marathon-Unit 36</w:t>
      </w:r>
    </w:p>
    <w:p w:rsidR="00AC26C6" w:rsidRDefault="00E856B4" w:rsidP="00AC26C6">
      <w:pPr>
        <w:jc w:val="center"/>
        <w:rPr>
          <w:rFonts w:ascii="Tahoma" w:hAnsi="Tahoma" w:cs="Tahoma"/>
          <w:b/>
        </w:rPr>
      </w:pPr>
      <w:r>
        <w:rPr>
          <w:rFonts w:ascii="Tahoma" w:hAnsi="Tahoma" w:cs="Tahoma"/>
          <w:b/>
        </w:rPr>
        <w:t>September 28</w:t>
      </w:r>
      <w:r w:rsidR="000C4CC7">
        <w:rPr>
          <w:rFonts w:ascii="Tahoma" w:hAnsi="Tahoma" w:cs="Tahoma"/>
          <w:b/>
        </w:rPr>
        <w:t>, 2018</w:t>
      </w:r>
    </w:p>
    <w:p w:rsidR="00AD2105" w:rsidRPr="00427064" w:rsidRDefault="00D768E7" w:rsidP="00AC26C6">
      <w:pPr>
        <w:jc w:val="center"/>
        <w:rPr>
          <w:rFonts w:ascii="Tahoma" w:hAnsi="Tahoma" w:cs="Tahoma"/>
          <w:b/>
        </w:rPr>
      </w:pPr>
      <w:r>
        <w:rPr>
          <w:rFonts w:ascii="Tahoma" w:hAnsi="Tahoma" w:cs="Tahoma"/>
          <w:b/>
        </w:rPr>
        <w:t>2:00-3:30</w:t>
      </w:r>
      <w:r w:rsidR="00AD2105">
        <w:rPr>
          <w:rFonts w:ascii="Tahoma" w:hAnsi="Tahoma" w:cs="Tahoma"/>
          <w:b/>
        </w:rPr>
        <w:t xml:space="preserve"> PM</w:t>
      </w:r>
    </w:p>
    <w:p w:rsidR="00EA7D69" w:rsidRDefault="00EA7D69">
      <w:pPr>
        <w:rPr>
          <w:rFonts w:ascii="Tahoma" w:hAnsi="Tahoma" w:cs="Tahoma"/>
          <w:b/>
          <w:color w:val="0000FF"/>
          <w:sz w:val="32"/>
          <w:szCs w:val="32"/>
        </w:rPr>
      </w:pPr>
    </w:p>
    <w:p w:rsidR="00E856B4" w:rsidRDefault="00E856B4">
      <w:pPr>
        <w:rPr>
          <w:rFonts w:ascii="Tahoma" w:hAnsi="Tahoma" w:cs="Tahoma"/>
          <w:b/>
          <w:color w:val="0000FF"/>
          <w:sz w:val="32"/>
          <w:szCs w:val="32"/>
        </w:rPr>
      </w:pPr>
    </w:p>
    <w:p w:rsidR="00E856B4" w:rsidRPr="00924D38" w:rsidRDefault="00E856B4">
      <w:pPr>
        <w:rPr>
          <w:rFonts w:ascii="Cambria" w:hAnsi="Cambria" w:cs="Tahoma"/>
        </w:rPr>
      </w:pPr>
    </w:p>
    <w:p w:rsidR="004701CF" w:rsidRDefault="00D768E7" w:rsidP="000540A0">
      <w:pPr>
        <w:rPr>
          <w:rFonts w:ascii="Cambria" w:hAnsi="Cambria" w:cs="Tahoma"/>
        </w:rPr>
      </w:pPr>
      <w:r>
        <w:rPr>
          <w:rFonts w:ascii="Cambria" w:hAnsi="Cambria" w:cs="Tahoma"/>
        </w:rPr>
        <w:t>2</w:t>
      </w:r>
      <w:r w:rsidR="006E5643" w:rsidRPr="00924D38">
        <w:rPr>
          <w:rFonts w:ascii="Cambria" w:hAnsi="Cambria" w:cs="Tahoma"/>
        </w:rPr>
        <w:t>:0</w:t>
      </w:r>
      <w:r w:rsidR="002B2278" w:rsidRPr="00924D38">
        <w:rPr>
          <w:rFonts w:ascii="Cambria" w:hAnsi="Cambria" w:cs="Tahoma"/>
        </w:rPr>
        <w:t xml:space="preserve">0 </w:t>
      </w:r>
      <w:r w:rsidR="002B2278" w:rsidRPr="00924D38">
        <w:rPr>
          <w:rFonts w:ascii="Cambria" w:hAnsi="Cambria" w:cs="Tahoma"/>
        </w:rPr>
        <w:tab/>
      </w:r>
      <w:r w:rsidR="00A96C56" w:rsidRPr="00924D38">
        <w:rPr>
          <w:rFonts w:ascii="Cambria" w:hAnsi="Cambria" w:cs="Tahoma"/>
        </w:rPr>
        <w:tab/>
      </w:r>
      <w:r w:rsidR="006906E4" w:rsidRPr="00924D38">
        <w:rPr>
          <w:rFonts w:ascii="Cambria" w:hAnsi="Cambria" w:cs="Tahoma"/>
        </w:rPr>
        <w:t>Welcome</w:t>
      </w:r>
      <w:r w:rsidR="00D67123">
        <w:rPr>
          <w:rFonts w:ascii="Cambria" w:hAnsi="Cambria" w:cs="Tahoma"/>
        </w:rPr>
        <w:t xml:space="preserve"> and </w:t>
      </w:r>
      <w:r w:rsidR="00D00F65">
        <w:rPr>
          <w:rFonts w:ascii="Cambria" w:hAnsi="Cambria" w:cs="Tahoma"/>
        </w:rPr>
        <w:t>Introductions</w:t>
      </w:r>
    </w:p>
    <w:p w:rsidR="0037114C" w:rsidRPr="00D15FC6" w:rsidRDefault="0037114C" w:rsidP="000540A0">
      <w:pPr>
        <w:rPr>
          <w:rFonts w:ascii="Cambria" w:hAnsi="Cambria" w:cs="Tahoma"/>
        </w:rPr>
      </w:pPr>
      <w:r>
        <w:rPr>
          <w:rFonts w:ascii="Cambria" w:hAnsi="Cambria" w:cs="Tahoma"/>
        </w:rPr>
        <w:t xml:space="preserve">Attendance by: </w:t>
      </w:r>
      <w:proofErr w:type="spellStart"/>
      <w:r>
        <w:rPr>
          <w:rFonts w:ascii="Cambria" w:hAnsi="Cambria" w:cs="Tahoma"/>
        </w:rPr>
        <w:t>Cyna</w:t>
      </w:r>
      <w:proofErr w:type="spellEnd"/>
      <w:r>
        <w:rPr>
          <w:rFonts w:ascii="Cambria" w:hAnsi="Cambria" w:cs="Tahoma"/>
        </w:rPr>
        <w:t xml:space="preserve"> Wright, Emily </w:t>
      </w:r>
      <w:proofErr w:type="spellStart"/>
      <w:r>
        <w:rPr>
          <w:rFonts w:ascii="Cambria" w:hAnsi="Cambria" w:cs="Tahoma"/>
        </w:rPr>
        <w:t>Muetchler</w:t>
      </w:r>
      <w:proofErr w:type="spellEnd"/>
      <w:r>
        <w:rPr>
          <w:rFonts w:ascii="Cambria" w:hAnsi="Cambria" w:cs="Tahoma"/>
        </w:rPr>
        <w:t xml:space="preserve">, </w:t>
      </w:r>
      <w:proofErr w:type="spellStart"/>
      <w:r>
        <w:rPr>
          <w:rFonts w:ascii="Cambria" w:hAnsi="Cambria" w:cs="Tahoma"/>
        </w:rPr>
        <w:t>Minorvi</w:t>
      </w:r>
      <w:proofErr w:type="spellEnd"/>
      <w:r>
        <w:rPr>
          <w:rFonts w:ascii="Cambria" w:hAnsi="Cambria" w:cs="Tahoma"/>
        </w:rPr>
        <w:t xml:space="preserve"> Amin, Melissa </w:t>
      </w:r>
      <w:proofErr w:type="spellStart"/>
      <w:r>
        <w:rPr>
          <w:rFonts w:ascii="Cambria" w:hAnsi="Cambria" w:cs="Tahoma"/>
        </w:rPr>
        <w:t>AlsoBrooks</w:t>
      </w:r>
      <w:proofErr w:type="spellEnd"/>
      <w:r>
        <w:rPr>
          <w:rFonts w:ascii="Cambria" w:hAnsi="Cambria" w:cs="Tahoma"/>
        </w:rPr>
        <w:t xml:space="preserve">, </w:t>
      </w:r>
      <w:proofErr w:type="spellStart"/>
      <w:r>
        <w:rPr>
          <w:rFonts w:ascii="Cambria" w:hAnsi="Cambria" w:cs="Tahoma"/>
        </w:rPr>
        <w:t>TalleyAnne</w:t>
      </w:r>
      <w:proofErr w:type="spellEnd"/>
      <w:r>
        <w:rPr>
          <w:rFonts w:ascii="Cambria" w:hAnsi="Cambria" w:cs="Tahoma"/>
        </w:rPr>
        <w:t xml:space="preserve"> </w:t>
      </w:r>
      <w:proofErr w:type="spellStart"/>
      <w:r>
        <w:rPr>
          <w:rFonts w:ascii="Cambria" w:hAnsi="Cambria" w:cs="Tahoma"/>
        </w:rPr>
        <w:t>Reeb</w:t>
      </w:r>
      <w:proofErr w:type="spellEnd"/>
      <w:r>
        <w:rPr>
          <w:rFonts w:ascii="Cambria" w:hAnsi="Cambria" w:cs="Tahoma"/>
        </w:rPr>
        <w:t xml:space="preserve">, Brynn Morey, Jessica Sayer, </w:t>
      </w:r>
      <w:proofErr w:type="spellStart"/>
      <w:r w:rsidR="0001728F">
        <w:rPr>
          <w:rFonts w:ascii="Cambria" w:hAnsi="Cambria" w:cs="Tahoma"/>
        </w:rPr>
        <w:t>Asheley</w:t>
      </w:r>
      <w:proofErr w:type="spellEnd"/>
      <w:r w:rsidR="0001728F">
        <w:rPr>
          <w:rFonts w:ascii="Cambria" w:hAnsi="Cambria" w:cs="Tahoma"/>
        </w:rPr>
        <w:t xml:space="preserve"> </w:t>
      </w:r>
      <w:proofErr w:type="spellStart"/>
      <w:r w:rsidR="0001728F">
        <w:rPr>
          <w:rFonts w:ascii="Cambria" w:hAnsi="Cambria" w:cs="Tahoma"/>
        </w:rPr>
        <w:t>Ravelo</w:t>
      </w:r>
      <w:proofErr w:type="spellEnd"/>
    </w:p>
    <w:p w:rsidR="00D00F65" w:rsidRDefault="00D00F65" w:rsidP="000540A0">
      <w:pPr>
        <w:rPr>
          <w:rFonts w:ascii="Cambria" w:hAnsi="Cambria" w:cs="Tahoma"/>
        </w:rPr>
      </w:pPr>
    </w:p>
    <w:p w:rsidR="00D00F65" w:rsidRDefault="00D768E7" w:rsidP="00D00F65">
      <w:pPr>
        <w:ind w:left="1440" w:hanging="1440"/>
        <w:rPr>
          <w:rFonts w:ascii="Cambria" w:hAnsi="Cambria" w:cs="Tahoma"/>
        </w:rPr>
      </w:pPr>
      <w:r>
        <w:rPr>
          <w:rFonts w:ascii="Cambria" w:hAnsi="Cambria" w:cs="Tahoma"/>
        </w:rPr>
        <w:t>2</w:t>
      </w:r>
      <w:r w:rsidR="008C39EE">
        <w:rPr>
          <w:rFonts w:ascii="Cambria" w:hAnsi="Cambria" w:cs="Tahoma"/>
        </w:rPr>
        <w:t>:</w:t>
      </w:r>
      <w:r w:rsidR="004A6A5C">
        <w:rPr>
          <w:rFonts w:ascii="Cambria" w:hAnsi="Cambria" w:cs="Tahoma"/>
        </w:rPr>
        <w:t>05</w:t>
      </w:r>
      <w:r w:rsidR="008C39EE">
        <w:rPr>
          <w:rFonts w:ascii="Cambria" w:hAnsi="Cambria" w:cs="Tahoma"/>
        </w:rPr>
        <w:tab/>
      </w:r>
      <w:r w:rsidR="004A6A5C">
        <w:rPr>
          <w:rFonts w:ascii="Cambria" w:hAnsi="Cambria" w:cs="Tahoma"/>
        </w:rPr>
        <w:t xml:space="preserve">Update </w:t>
      </w:r>
      <w:r>
        <w:rPr>
          <w:rFonts w:ascii="Cambria" w:hAnsi="Cambria" w:cs="Tahoma"/>
        </w:rPr>
        <w:t>from School District</w:t>
      </w:r>
      <w:r w:rsidR="004A6A5C">
        <w:rPr>
          <w:rFonts w:ascii="Cambria" w:hAnsi="Cambria" w:cs="Tahoma"/>
        </w:rPr>
        <w:t xml:space="preserve"> </w:t>
      </w:r>
      <w:r w:rsidR="0001728F">
        <w:rPr>
          <w:rFonts w:ascii="Cambria" w:hAnsi="Cambria" w:cs="Tahoma"/>
        </w:rPr>
        <w:t xml:space="preserve">– hurricane recovery is going well.  Lunches are available for the time being for children impacted.  Could use a grant to continue this service. Drill have been done and safety and security fences are currently being installed at all schools. </w:t>
      </w:r>
    </w:p>
    <w:p w:rsidR="00D67123" w:rsidRDefault="00D67123" w:rsidP="00947B61">
      <w:pPr>
        <w:ind w:left="1440" w:hanging="1440"/>
        <w:rPr>
          <w:rFonts w:ascii="Cambria" w:hAnsi="Cambria" w:cs="Tahoma"/>
        </w:rPr>
      </w:pPr>
    </w:p>
    <w:p w:rsidR="0001728F" w:rsidRDefault="00D768E7" w:rsidP="0001728F">
      <w:pPr>
        <w:rPr>
          <w:rFonts w:ascii="Cambria" w:hAnsi="Cambria" w:cs="Tahoma"/>
        </w:rPr>
      </w:pPr>
      <w:r>
        <w:rPr>
          <w:rFonts w:ascii="Cambria" w:hAnsi="Cambria" w:cs="Tahoma"/>
        </w:rPr>
        <w:t>2</w:t>
      </w:r>
      <w:r w:rsidR="00DA7153">
        <w:rPr>
          <w:rFonts w:ascii="Cambria" w:hAnsi="Cambria" w:cs="Tahoma"/>
        </w:rPr>
        <w:t>:</w:t>
      </w:r>
      <w:r w:rsidR="00DE102A">
        <w:rPr>
          <w:rFonts w:ascii="Cambria" w:hAnsi="Cambria" w:cs="Tahoma"/>
        </w:rPr>
        <w:t>35</w:t>
      </w:r>
      <w:r w:rsidR="00747348" w:rsidRPr="00924D38">
        <w:rPr>
          <w:rFonts w:ascii="Cambria" w:hAnsi="Cambria" w:cs="Tahoma"/>
        </w:rPr>
        <w:tab/>
      </w:r>
      <w:r w:rsidR="00B0780B">
        <w:rPr>
          <w:rFonts w:ascii="Cambria" w:hAnsi="Cambria" w:cs="Tahoma"/>
        </w:rPr>
        <w:t>Health Dep</w:t>
      </w:r>
      <w:r w:rsidR="008A31F4">
        <w:rPr>
          <w:rFonts w:ascii="Cambria" w:hAnsi="Cambria" w:cs="Tahoma"/>
        </w:rPr>
        <w:t>artmen</w:t>
      </w:r>
      <w:r w:rsidR="00B0780B">
        <w:rPr>
          <w:rFonts w:ascii="Cambria" w:hAnsi="Cambria" w:cs="Tahoma"/>
        </w:rPr>
        <w:t xml:space="preserve">t </w:t>
      </w:r>
      <w:r w:rsidR="00DE102A">
        <w:rPr>
          <w:rFonts w:ascii="Cambria" w:hAnsi="Cambria" w:cs="Tahoma"/>
        </w:rPr>
        <w:t>Update</w:t>
      </w:r>
      <w:r w:rsidR="00AB4CDD">
        <w:rPr>
          <w:rFonts w:ascii="Cambria" w:hAnsi="Cambria" w:cs="Tahoma"/>
        </w:rPr>
        <w:t>s</w:t>
      </w:r>
      <w:r w:rsidR="0001728F">
        <w:rPr>
          <w:rFonts w:ascii="Cambria" w:hAnsi="Cambria" w:cs="Tahoma"/>
        </w:rPr>
        <w:t>- SWAT update</w:t>
      </w:r>
    </w:p>
    <w:p w:rsidR="0001728F" w:rsidRDefault="0001728F" w:rsidP="0001728F">
      <w:pPr>
        <w:rPr>
          <w:color w:val="4472C4"/>
          <w:sz w:val="22"/>
          <w:szCs w:val="22"/>
        </w:rPr>
      </w:pPr>
      <w:r>
        <w:rPr>
          <w:color w:val="4472C4"/>
        </w:rPr>
        <w:t>SWAT stands for Students Working Against Tobacco. This is a club for middle and high school students in Monroe County as part of a statewide campaign. The SWAT mission statement is: “SWAT is Florida’s statewide youth organization working to mobilize, educate and equip Florida youth to revolt against and de-glamorize Big Tobacco. SWAT is a united movement of empowered youth working towards a tobacco free future.”</w:t>
      </w:r>
    </w:p>
    <w:p w:rsidR="0001728F" w:rsidRDefault="0001728F" w:rsidP="0001728F">
      <w:pPr>
        <w:rPr>
          <w:color w:val="4472C4"/>
        </w:rPr>
      </w:pPr>
    </w:p>
    <w:p w:rsidR="0001728F" w:rsidRDefault="0001728F" w:rsidP="0001728F">
      <w:pPr>
        <w:rPr>
          <w:color w:val="4472C4"/>
        </w:rPr>
      </w:pPr>
      <w:r>
        <w:rPr>
          <w:color w:val="4472C4"/>
        </w:rPr>
        <w:t xml:space="preserve">This school year, we currently have clubs at Key West High School and Marathon Middle and High School. We are also working with Coral Shores High School, Treasure Village Montessori School, and Sigsbee Charter School to establish new clubs. This is a great opportunity for youth to get involved, develop professional skills, and supplement prevention programming in our county. We are always happy to add more schools, so if any teachers are interested in starting a club at their school, they can contact me at </w:t>
      </w:r>
      <w:hyperlink r:id="rId7" w:history="1">
        <w:r>
          <w:rPr>
            <w:rStyle w:val="Hyperlink"/>
            <w:color w:val="4472C4"/>
          </w:rPr>
          <w:t>Emily.mutschler@flhealth.gov</w:t>
        </w:r>
      </w:hyperlink>
      <w:r>
        <w:rPr>
          <w:color w:val="4472C4"/>
        </w:rPr>
        <w:t xml:space="preserve"> or 305-676-3864. </w:t>
      </w:r>
    </w:p>
    <w:p w:rsidR="00947B61" w:rsidRDefault="00947B61" w:rsidP="00D67123">
      <w:pPr>
        <w:ind w:left="1440" w:hanging="1440"/>
        <w:rPr>
          <w:rFonts w:ascii="Cambria" w:hAnsi="Cambria" w:cs="Tahoma"/>
        </w:rPr>
      </w:pPr>
    </w:p>
    <w:p w:rsidR="00E856B4" w:rsidRDefault="00E856B4" w:rsidP="00D67123">
      <w:pPr>
        <w:ind w:left="1440" w:hanging="1440"/>
        <w:rPr>
          <w:rFonts w:ascii="Cambria" w:hAnsi="Cambria" w:cs="Tahoma"/>
        </w:rPr>
      </w:pPr>
    </w:p>
    <w:p w:rsidR="00E856B4" w:rsidRDefault="00E856B4" w:rsidP="00D67123">
      <w:pPr>
        <w:ind w:left="1440" w:hanging="1440"/>
        <w:rPr>
          <w:rFonts w:ascii="Cambria" w:hAnsi="Cambria" w:cs="Tahoma"/>
        </w:rPr>
      </w:pPr>
      <w:r>
        <w:rPr>
          <w:rFonts w:ascii="Cambria" w:hAnsi="Cambria" w:cs="Tahoma"/>
        </w:rPr>
        <w:t xml:space="preserve">2:45 </w:t>
      </w:r>
      <w:r>
        <w:rPr>
          <w:rFonts w:ascii="Cambria" w:hAnsi="Cambria" w:cs="Tahoma"/>
        </w:rPr>
        <w:tab/>
        <w:t>Monroe County Head start Update</w:t>
      </w:r>
    </w:p>
    <w:p w:rsidR="00E856B4" w:rsidRDefault="00E856B4" w:rsidP="00D67123">
      <w:pPr>
        <w:ind w:left="1440" w:hanging="1440"/>
        <w:rPr>
          <w:rFonts w:ascii="Cambria" w:hAnsi="Cambria" w:cs="Tahoma"/>
        </w:rPr>
      </w:pPr>
    </w:p>
    <w:p w:rsidR="00E856B4" w:rsidRDefault="00E856B4" w:rsidP="00D67123">
      <w:pPr>
        <w:ind w:left="1440" w:hanging="1440"/>
        <w:rPr>
          <w:rFonts w:ascii="Cambria" w:hAnsi="Cambria" w:cs="Tahoma"/>
        </w:rPr>
      </w:pPr>
      <w:r>
        <w:rPr>
          <w:rFonts w:ascii="Cambria" w:hAnsi="Cambria" w:cs="Tahoma"/>
        </w:rPr>
        <w:t>3:00</w:t>
      </w:r>
      <w:r>
        <w:rPr>
          <w:rFonts w:ascii="Cambria" w:hAnsi="Cambria" w:cs="Tahoma"/>
        </w:rPr>
        <w:tab/>
        <w:t xml:space="preserve">Components and designees </w:t>
      </w:r>
    </w:p>
    <w:p w:rsidR="0061370D" w:rsidRDefault="0061370D" w:rsidP="00AC26C6">
      <w:pPr>
        <w:ind w:left="1440" w:hanging="1440"/>
        <w:rPr>
          <w:rFonts w:ascii="Cambria" w:hAnsi="Cambria" w:cs="Tahoma"/>
        </w:rPr>
      </w:pPr>
    </w:p>
    <w:p w:rsidR="000D30B6" w:rsidRDefault="00D768E7" w:rsidP="00AC26C6">
      <w:pPr>
        <w:ind w:left="1440" w:hanging="1440"/>
        <w:rPr>
          <w:rFonts w:ascii="Cambria" w:hAnsi="Cambria" w:cs="Tahoma"/>
        </w:rPr>
      </w:pPr>
      <w:r>
        <w:rPr>
          <w:rFonts w:ascii="Cambria" w:hAnsi="Cambria" w:cs="Tahoma"/>
        </w:rPr>
        <w:t>3</w:t>
      </w:r>
      <w:r w:rsidR="000D30B6">
        <w:rPr>
          <w:rFonts w:ascii="Cambria" w:hAnsi="Cambria" w:cs="Tahoma"/>
        </w:rPr>
        <w:t>:</w:t>
      </w:r>
      <w:r w:rsidR="00DE102A">
        <w:rPr>
          <w:rFonts w:ascii="Cambria" w:hAnsi="Cambria" w:cs="Tahoma"/>
        </w:rPr>
        <w:t>10</w:t>
      </w:r>
      <w:r w:rsidR="000D30B6">
        <w:rPr>
          <w:rFonts w:ascii="Cambria" w:hAnsi="Cambria" w:cs="Tahoma"/>
        </w:rPr>
        <w:tab/>
      </w:r>
      <w:r w:rsidR="00DE102A">
        <w:rPr>
          <w:rFonts w:ascii="Cambria" w:hAnsi="Cambria" w:cs="Tahoma"/>
        </w:rPr>
        <w:t>Other:</w:t>
      </w:r>
      <w:r w:rsidR="0061370D">
        <w:rPr>
          <w:rFonts w:ascii="Cambria" w:hAnsi="Cambria" w:cs="Tahoma"/>
        </w:rPr>
        <w:t xml:space="preserve"> </w:t>
      </w:r>
      <w:r w:rsidR="0037114C">
        <w:rPr>
          <w:rFonts w:ascii="Cambria" w:hAnsi="Cambria" w:cs="Tahoma"/>
        </w:rPr>
        <w:t xml:space="preserve">2020 </w:t>
      </w:r>
      <w:r w:rsidR="00E856B4">
        <w:rPr>
          <w:rFonts w:ascii="Cambria" w:hAnsi="Cambria" w:cs="Tahoma"/>
        </w:rPr>
        <w:t>School Health Plan overview</w:t>
      </w:r>
      <w:r w:rsidR="0037114C">
        <w:rPr>
          <w:rFonts w:ascii="Cambria" w:hAnsi="Cambria" w:cs="Tahoma"/>
        </w:rPr>
        <w:t>- approved</w:t>
      </w:r>
    </w:p>
    <w:bookmarkStart w:id="0" w:name="_GoBack"/>
    <w:bookmarkEnd w:id="0"/>
    <w:p w:rsidR="0001728F" w:rsidRDefault="0001728F" w:rsidP="0001728F">
      <w:pPr>
        <w:ind w:left="1440"/>
        <w:rPr>
          <w:rFonts w:ascii="Cambria" w:hAnsi="Cambria" w:cs="Tahoma"/>
        </w:rPr>
      </w:pPr>
      <w:r>
        <w:object w:dxaOrig="1516"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pt;height:49.2pt" o:ole="">
            <v:imagedata r:id="rId8" o:title=""/>
          </v:shape>
          <o:OLEObject Type="Embed" ProgID="Word.Document.12" ShapeID="_x0000_i1026" DrawAspect="Icon" ObjectID="_1609147326" r:id="rId9">
            <o:FieldCodes>\s</o:FieldCodes>
          </o:OLEObject>
        </w:object>
      </w:r>
    </w:p>
    <w:p w:rsidR="0001728F" w:rsidRDefault="0001728F" w:rsidP="00AC26C6">
      <w:pPr>
        <w:ind w:left="1440" w:hanging="1440"/>
        <w:rPr>
          <w:rFonts w:ascii="Cambria" w:hAnsi="Cambria" w:cs="Tahoma"/>
        </w:rPr>
      </w:pPr>
      <w:r>
        <w:rPr>
          <w:rFonts w:ascii="Cambria" w:hAnsi="Cambria" w:cs="Tahoma"/>
        </w:rPr>
        <w:tab/>
        <w:t xml:space="preserve">Wellness policy approved: </w:t>
      </w:r>
    </w:p>
    <w:p w:rsidR="0061370D" w:rsidRDefault="0061370D" w:rsidP="00E856B4">
      <w:pPr>
        <w:ind w:left="1440" w:hanging="1440"/>
        <w:rPr>
          <w:rFonts w:ascii="Cambria" w:hAnsi="Cambria" w:cs="Tahoma"/>
        </w:rPr>
      </w:pPr>
      <w:r>
        <w:rPr>
          <w:rFonts w:ascii="Cambria" w:hAnsi="Cambria" w:cs="Tahoma"/>
        </w:rPr>
        <w:tab/>
      </w:r>
      <w:r w:rsidR="0001728F">
        <w:object w:dxaOrig="1516" w:dyaOrig="985">
          <v:shape id="_x0000_i1028" type="#_x0000_t75" style="width:75.6pt;height:49.2pt" o:ole="">
            <v:imagedata r:id="rId10" o:title=""/>
          </v:shape>
          <o:OLEObject Type="Embed" ProgID="Word.Document.12" ShapeID="_x0000_i1028" DrawAspect="Icon" ObjectID="_1609147327" r:id="rId11">
            <o:FieldCodes>\s</o:FieldCodes>
          </o:OLEObject>
        </w:object>
      </w:r>
    </w:p>
    <w:p w:rsidR="00BC36A6" w:rsidRDefault="00EC7257" w:rsidP="00AC26C6">
      <w:pPr>
        <w:ind w:left="1440" w:hanging="1440"/>
        <w:rPr>
          <w:rFonts w:ascii="Cambria" w:hAnsi="Cambria" w:cs="Tahoma"/>
        </w:rPr>
      </w:pPr>
      <w:r>
        <w:rPr>
          <w:rFonts w:ascii="Cambria" w:hAnsi="Cambria" w:cs="Tahoma"/>
        </w:rPr>
        <w:tab/>
      </w:r>
    </w:p>
    <w:p w:rsidR="00EC7257" w:rsidRDefault="00DA7153" w:rsidP="00AC26C6">
      <w:pPr>
        <w:ind w:left="1440" w:hanging="1440"/>
        <w:rPr>
          <w:rFonts w:ascii="Cambria" w:hAnsi="Cambria" w:cs="Tahoma"/>
        </w:rPr>
      </w:pPr>
      <w:r>
        <w:rPr>
          <w:rFonts w:ascii="Cambria" w:hAnsi="Cambria" w:cs="Tahoma"/>
        </w:rPr>
        <w:t>Adjourn</w:t>
      </w:r>
    </w:p>
    <w:p w:rsidR="00FC581D" w:rsidRDefault="00FC581D" w:rsidP="00AC26C6">
      <w:pPr>
        <w:ind w:left="1440" w:hanging="1440"/>
        <w:rPr>
          <w:rFonts w:ascii="Cambria" w:hAnsi="Cambria" w:cs="Tahoma"/>
        </w:rPr>
      </w:pPr>
    </w:p>
    <w:p w:rsidR="00FC581D" w:rsidRDefault="00FC581D" w:rsidP="00AC26C6">
      <w:pPr>
        <w:ind w:left="1440" w:hanging="1440"/>
        <w:rPr>
          <w:rFonts w:ascii="Cambria" w:hAnsi="Cambria" w:cs="Tahoma"/>
        </w:rPr>
      </w:pPr>
    </w:p>
    <w:p w:rsidR="00E345D9" w:rsidRDefault="00E345D9" w:rsidP="00AC26C6">
      <w:pPr>
        <w:ind w:left="1440" w:hanging="1440"/>
        <w:rPr>
          <w:rFonts w:ascii="Cambria" w:hAnsi="Cambria" w:cs="Tahoma"/>
        </w:rPr>
      </w:pPr>
    </w:p>
    <w:p w:rsidR="00E345D9" w:rsidRDefault="00E345D9" w:rsidP="00AC26C6">
      <w:pPr>
        <w:ind w:left="1440" w:hanging="1440"/>
        <w:rPr>
          <w:rFonts w:ascii="Cambria" w:hAnsi="Cambria" w:cs="Tahoma"/>
        </w:rPr>
      </w:pPr>
      <w:r>
        <w:rPr>
          <w:rFonts w:ascii="Cambria" w:hAnsi="Cambria" w:cs="Tahoma"/>
        </w:rPr>
        <w:t>Call in number: 888-670-3525   code: 463-703-5083#</w:t>
      </w:r>
    </w:p>
    <w:p w:rsidR="00FC581D" w:rsidRDefault="00FC581D" w:rsidP="00FC581D">
      <w:pPr>
        <w:ind w:left="1440" w:hanging="1440"/>
        <w:jc w:val="center"/>
        <w:rPr>
          <w:rFonts w:ascii="Cambria" w:hAnsi="Cambria" w:cs="Tahoma"/>
        </w:rPr>
      </w:pPr>
    </w:p>
    <w:p w:rsidR="00FC581D" w:rsidRPr="00AB6FD3" w:rsidRDefault="00FC581D" w:rsidP="00DE102A">
      <w:pPr>
        <w:ind w:left="1440" w:hanging="1440"/>
        <w:jc w:val="center"/>
        <w:rPr>
          <w:rFonts w:ascii="Cambria" w:hAnsi="Cambria" w:cs="Tahoma"/>
          <w:b/>
        </w:rPr>
      </w:pPr>
    </w:p>
    <w:p w:rsidR="00FC581D" w:rsidRPr="00A453D0" w:rsidRDefault="00FC581D">
      <w:pPr>
        <w:ind w:left="1440" w:hanging="1440"/>
        <w:jc w:val="center"/>
        <w:rPr>
          <w:rFonts w:ascii="Cambria" w:hAnsi="Cambria" w:cs="Tahoma"/>
          <w:sz w:val="32"/>
        </w:rPr>
      </w:pPr>
    </w:p>
    <w:sectPr w:rsidR="00FC581D" w:rsidRPr="00A453D0" w:rsidSect="00FC581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840"/>
    <w:multiLevelType w:val="hybridMultilevel"/>
    <w:tmpl w:val="79E49AF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D310A1"/>
    <w:multiLevelType w:val="hybridMultilevel"/>
    <w:tmpl w:val="606ED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F474CA"/>
    <w:multiLevelType w:val="hybridMultilevel"/>
    <w:tmpl w:val="4A6C74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7B21C1"/>
    <w:multiLevelType w:val="hybridMultilevel"/>
    <w:tmpl w:val="FA62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4E5C89"/>
    <w:multiLevelType w:val="hybridMultilevel"/>
    <w:tmpl w:val="84BCBC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FA64F9"/>
    <w:multiLevelType w:val="hybridMultilevel"/>
    <w:tmpl w:val="C268C3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6B6750"/>
    <w:multiLevelType w:val="multilevel"/>
    <w:tmpl w:val="5BC61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9A167A"/>
    <w:multiLevelType w:val="hybridMultilevel"/>
    <w:tmpl w:val="3BDE3F74"/>
    <w:lvl w:ilvl="0" w:tplc="84CC15AE">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442FCD"/>
    <w:multiLevelType w:val="hybridMultilevel"/>
    <w:tmpl w:val="F99C6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7935CF"/>
    <w:multiLevelType w:val="hybridMultilevel"/>
    <w:tmpl w:val="1DF6B00E"/>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0" w15:restartNumberingAfterBreak="0">
    <w:nsid w:val="36481904"/>
    <w:multiLevelType w:val="hybridMultilevel"/>
    <w:tmpl w:val="E0908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965C05"/>
    <w:multiLevelType w:val="hybridMultilevel"/>
    <w:tmpl w:val="C924275C"/>
    <w:lvl w:ilvl="0" w:tplc="5CF6B3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7004740"/>
    <w:multiLevelType w:val="hybridMultilevel"/>
    <w:tmpl w:val="51023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6974C4"/>
    <w:multiLevelType w:val="hybridMultilevel"/>
    <w:tmpl w:val="862819FA"/>
    <w:lvl w:ilvl="0" w:tplc="6416328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E9055C"/>
    <w:multiLevelType w:val="hybridMultilevel"/>
    <w:tmpl w:val="97F2C3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56B31AA"/>
    <w:multiLevelType w:val="hybridMultilevel"/>
    <w:tmpl w:val="F7A61F6C"/>
    <w:lvl w:ilvl="0" w:tplc="0409000F">
      <w:start w:val="1"/>
      <w:numFmt w:val="decimal"/>
      <w:lvlText w:val="%1."/>
      <w:lvlJc w:val="left"/>
      <w:pPr>
        <w:ind w:left="2886" w:hanging="360"/>
      </w:pPr>
    </w:lvl>
    <w:lvl w:ilvl="1" w:tplc="04090019">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6" w15:restartNumberingAfterBreak="0">
    <w:nsid w:val="55EE528B"/>
    <w:multiLevelType w:val="hybridMultilevel"/>
    <w:tmpl w:val="A48E831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5BB622C4"/>
    <w:multiLevelType w:val="hybridMultilevel"/>
    <w:tmpl w:val="FF52B0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15:restartNumberingAfterBreak="0">
    <w:nsid w:val="65A66D42"/>
    <w:multiLevelType w:val="hybridMultilevel"/>
    <w:tmpl w:val="D6004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EB2770"/>
    <w:multiLevelType w:val="hybridMultilevel"/>
    <w:tmpl w:val="982A24DE"/>
    <w:lvl w:ilvl="0" w:tplc="65A4CE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9DC6C2A"/>
    <w:multiLevelType w:val="hybridMultilevel"/>
    <w:tmpl w:val="9AF88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FA61E2"/>
    <w:multiLevelType w:val="hybridMultilevel"/>
    <w:tmpl w:val="A8EE3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E725F3E"/>
    <w:multiLevelType w:val="hybridMultilevel"/>
    <w:tmpl w:val="282EE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B4392E"/>
    <w:multiLevelType w:val="hybridMultilevel"/>
    <w:tmpl w:val="AE3846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763186"/>
    <w:multiLevelType w:val="hybridMultilevel"/>
    <w:tmpl w:val="9D4AD0FA"/>
    <w:lvl w:ilvl="0" w:tplc="0409000F">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32F1110"/>
    <w:multiLevelType w:val="hybridMultilevel"/>
    <w:tmpl w:val="8B08273C"/>
    <w:lvl w:ilvl="0" w:tplc="9558C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1F4533"/>
    <w:multiLevelType w:val="hybridMultilevel"/>
    <w:tmpl w:val="111E1018"/>
    <w:lvl w:ilvl="0" w:tplc="064A8F82">
      <w:numFmt w:val="bullet"/>
      <w:lvlText w:val="-"/>
      <w:lvlJc w:val="left"/>
      <w:pPr>
        <w:tabs>
          <w:tab w:val="num" w:pos="2520"/>
        </w:tabs>
        <w:ind w:left="2520" w:hanging="360"/>
      </w:pPr>
      <w:rPr>
        <w:rFonts w:ascii="Tahoma" w:eastAsia="Times New Roman" w:hAnsi="Tahoma" w:cs="Tahoma"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D8E0C50"/>
    <w:multiLevelType w:val="multilevel"/>
    <w:tmpl w:val="08260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21"/>
  </w:num>
  <w:num w:numId="3">
    <w:abstractNumId w:val="22"/>
  </w:num>
  <w:num w:numId="4">
    <w:abstractNumId w:val="4"/>
  </w:num>
  <w:num w:numId="5">
    <w:abstractNumId w:val="5"/>
  </w:num>
  <w:num w:numId="6">
    <w:abstractNumId w:val="17"/>
  </w:num>
  <w:num w:numId="7">
    <w:abstractNumId w:val="14"/>
  </w:num>
  <w:num w:numId="8">
    <w:abstractNumId w:val="12"/>
  </w:num>
  <w:num w:numId="9">
    <w:abstractNumId w:val="3"/>
  </w:num>
  <w:num w:numId="10">
    <w:abstractNumId w:val="1"/>
  </w:num>
  <w:num w:numId="11">
    <w:abstractNumId w:val="20"/>
  </w:num>
  <w:num w:numId="12">
    <w:abstractNumId w:val="8"/>
  </w:num>
  <w:num w:numId="13">
    <w:abstractNumId w:val="18"/>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9"/>
  </w:num>
  <w:num w:numId="18">
    <w:abstractNumId w:val="10"/>
  </w:num>
  <w:num w:numId="19">
    <w:abstractNumId w:val="9"/>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3"/>
  </w:num>
  <w:num w:numId="24">
    <w:abstractNumId w:val="7"/>
  </w:num>
  <w:num w:numId="25">
    <w:abstractNumId w:val="25"/>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D1"/>
    <w:rsid w:val="0001728F"/>
    <w:rsid w:val="000534F8"/>
    <w:rsid w:val="000540A0"/>
    <w:rsid w:val="0006446B"/>
    <w:rsid w:val="00077DAE"/>
    <w:rsid w:val="00091055"/>
    <w:rsid w:val="0009143D"/>
    <w:rsid w:val="000C4CC7"/>
    <w:rsid w:val="000D30B6"/>
    <w:rsid w:val="000E6D8B"/>
    <w:rsid w:val="001052AF"/>
    <w:rsid w:val="00113E91"/>
    <w:rsid w:val="00116453"/>
    <w:rsid w:val="0012768F"/>
    <w:rsid w:val="001549C4"/>
    <w:rsid w:val="0015786B"/>
    <w:rsid w:val="001744C1"/>
    <w:rsid w:val="001B510C"/>
    <w:rsid w:val="001C58E8"/>
    <w:rsid w:val="00205276"/>
    <w:rsid w:val="002521AC"/>
    <w:rsid w:val="0026523B"/>
    <w:rsid w:val="002B2278"/>
    <w:rsid w:val="002F4359"/>
    <w:rsid w:val="003437E9"/>
    <w:rsid w:val="00357B1F"/>
    <w:rsid w:val="00361DA9"/>
    <w:rsid w:val="0037114C"/>
    <w:rsid w:val="00387108"/>
    <w:rsid w:val="003A184C"/>
    <w:rsid w:val="00403E3E"/>
    <w:rsid w:val="00420FC9"/>
    <w:rsid w:val="00424A9D"/>
    <w:rsid w:val="004701CF"/>
    <w:rsid w:val="00485D4D"/>
    <w:rsid w:val="004918A9"/>
    <w:rsid w:val="00495984"/>
    <w:rsid w:val="004A299A"/>
    <w:rsid w:val="004A6A5C"/>
    <w:rsid w:val="004B4D1E"/>
    <w:rsid w:val="005070A3"/>
    <w:rsid w:val="005261C0"/>
    <w:rsid w:val="0055443D"/>
    <w:rsid w:val="00577A36"/>
    <w:rsid w:val="00605348"/>
    <w:rsid w:val="006060BE"/>
    <w:rsid w:val="0061370D"/>
    <w:rsid w:val="00657279"/>
    <w:rsid w:val="0066675F"/>
    <w:rsid w:val="006906E4"/>
    <w:rsid w:val="006A3501"/>
    <w:rsid w:val="006B259E"/>
    <w:rsid w:val="006E5643"/>
    <w:rsid w:val="00715855"/>
    <w:rsid w:val="00722898"/>
    <w:rsid w:val="00747348"/>
    <w:rsid w:val="00773996"/>
    <w:rsid w:val="00781731"/>
    <w:rsid w:val="00792C10"/>
    <w:rsid w:val="007E7248"/>
    <w:rsid w:val="00801F26"/>
    <w:rsid w:val="00841A7F"/>
    <w:rsid w:val="0087253F"/>
    <w:rsid w:val="008922D1"/>
    <w:rsid w:val="008A2EBB"/>
    <w:rsid w:val="008A31F4"/>
    <w:rsid w:val="008A4BE6"/>
    <w:rsid w:val="008B7C70"/>
    <w:rsid w:val="008C39EE"/>
    <w:rsid w:val="008F52D6"/>
    <w:rsid w:val="00900B3A"/>
    <w:rsid w:val="0090512C"/>
    <w:rsid w:val="00910304"/>
    <w:rsid w:val="00924D38"/>
    <w:rsid w:val="009336D3"/>
    <w:rsid w:val="00947B61"/>
    <w:rsid w:val="0097799D"/>
    <w:rsid w:val="009D4C78"/>
    <w:rsid w:val="009E0BC4"/>
    <w:rsid w:val="009E7627"/>
    <w:rsid w:val="00A453D0"/>
    <w:rsid w:val="00A72E24"/>
    <w:rsid w:val="00A96C56"/>
    <w:rsid w:val="00A96E16"/>
    <w:rsid w:val="00AB4CDD"/>
    <w:rsid w:val="00AB6D2B"/>
    <w:rsid w:val="00AB6FD3"/>
    <w:rsid w:val="00AC26C6"/>
    <w:rsid w:val="00AC6485"/>
    <w:rsid w:val="00AD2105"/>
    <w:rsid w:val="00AF0A62"/>
    <w:rsid w:val="00B04D60"/>
    <w:rsid w:val="00B0780B"/>
    <w:rsid w:val="00B36061"/>
    <w:rsid w:val="00B85289"/>
    <w:rsid w:val="00B94B0F"/>
    <w:rsid w:val="00B95DE0"/>
    <w:rsid w:val="00BC36A6"/>
    <w:rsid w:val="00BD31CF"/>
    <w:rsid w:val="00BE1ECA"/>
    <w:rsid w:val="00C16569"/>
    <w:rsid w:val="00C35A64"/>
    <w:rsid w:val="00C649DF"/>
    <w:rsid w:val="00C707AF"/>
    <w:rsid w:val="00C81DC3"/>
    <w:rsid w:val="00C93449"/>
    <w:rsid w:val="00CA1C09"/>
    <w:rsid w:val="00CA7F36"/>
    <w:rsid w:val="00CB79E9"/>
    <w:rsid w:val="00D00F65"/>
    <w:rsid w:val="00D15FC6"/>
    <w:rsid w:val="00D23666"/>
    <w:rsid w:val="00D25125"/>
    <w:rsid w:val="00D60468"/>
    <w:rsid w:val="00D63C91"/>
    <w:rsid w:val="00D67123"/>
    <w:rsid w:val="00D768E7"/>
    <w:rsid w:val="00DA7153"/>
    <w:rsid w:val="00DB385F"/>
    <w:rsid w:val="00DD1CB4"/>
    <w:rsid w:val="00DE102A"/>
    <w:rsid w:val="00DE68F1"/>
    <w:rsid w:val="00E11843"/>
    <w:rsid w:val="00E3263E"/>
    <w:rsid w:val="00E345D9"/>
    <w:rsid w:val="00E522C7"/>
    <w:rsid w:val="00E57170"/>
    <w:rsid w:val="00E57D81"/>
    <w:rsid w:val="00E83C0F"/>
    <w:rsid w:val="00E856B4"/>
    <w:rsid w:val="00EA325A"/>
    <w:rsid w:val="00EA7D69"/>
    <w:rsid w:val="00EC7257"/>
    <w:rsid w:val="00F44600"/>
    <w:rsid w:val="00F554BE"/>
    <w:rsid w:val="00F6354C"/>
    <w:rsid w:val="00F7123E"/>
    <w:rsid w:val="00F71459"/>
    <w:rsid w:val="00FC581D"/>
    <w:rsid w:val="00FE1E72"/>
    <w:rsid w:val="00FE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C1FC6"/>
  <w15:chartTrackingRefBased/>
  <w15:docId w15:val="{1B249A0C-8886-4B9D-9402-10DC32F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31F4"/>
    <w:rPr>
      <w:rFonts w:ascii="Segoe UI" w:hAnsi="Segoe UI" w:cs="Segoe UI"/>
      <w:sz w:val="18"/>
      <w:szCs w:val="18"/>
    </w:rPr>
  </w:style>
  <w:style w:type="character" w:customStyle="1" w:styleId="BalloonTextChar">
    <w:name w:val="Balloon Text Char"/>
    <w:basedOn w:val="DefaultParagraphFont"/>
    <w:link w:val="BalloonText"/>
    <w:rsid w:val="008A31F4"/>
    <w:rPr>
      <w:rFonts w:ascii="Segoe UI" w:hAnsi="Segoe UI" w:cs="Segoe UI"/>
      <w:sz w:val="18"/>
      <w:szCs w:val="18"/>
    </w:rPr>
  </w:style>
  <w:style w:type="paragraph" w:styleId="ListParagraph">
    <w:name w:val="List Paragraph"/>
    <w:basedOn w:val="Normal"/>
    <w:uiPriority w:val="34"/>
    <w:qFormat/>
    <w:rsid w:val="00B94B0F"/>
    <w:pPr>
      <w:ind w:left="720"/>
      <w:contextualSpacing/>
    </w:pPr>
  </w:style>
  <w:style w:type="character" w:styleId="Hyperlink">
    <w:name w:val="Hyperlink"/>
    <w:basedOn w:val="DefaultParagraphFont"/>
    <w:uiPriority w:val="99"/>
    <w:unhideWhenUsed/>
    <w:rsid w:val="000172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841">
      <w:bodyDiv w:val="1"/>
      <w:marLeft w:val="0"/>
      <w:marRight w:val="0"/>
      <w:marTop w:val="0"/>
      <w:marBottom w:val="0"/>
      <w:divBdr>
        <w:top w:val="none" w:sz="0" w:space="0" w:color="auto"/>
        <w:left w:val="none" w:sz="0" w:space="0" w:color="auto"/>
        <w:bottom w:val="none" w:sz="0" w:space="0" w:color="auto"/>
        <w:right w:val="none" w:sz="0" w:space="0" w:color="auto"/>
      </w:divBdr>
    </w:div>
    <w:div w:id="13310730">
      <w:bodyDiv w:val="1"/>
      <w:marLeft w:val="0"/>
      <w:marRight w:val="0"/>
      <w:marTop w:val="0"/>
      <w:marBottom w:val="0"/>
      <w:divBdr>
        <w:top w:val="none" w:sz="0" w:space="0" w:color="auto"/>
        <w:left w:val="none" w:sz="0" w:space="0" w:color="auto"/>
        <w:bottom w:val="none" w:sz="0" w:space="0" w:color="auto"/>
        <w:right w:val="none" w:sz="0" w:space="0" w:color="auto"/>
      </w:divBdr>
    </w:div>
    <w:div w:id="435948825">
      <w:bodyDiv w:val="1"/>
      <w:marLeft w:val="0"/>
      <w:marRight w:val="0"/>
      <w:marTop w:val="0"/>
      <w:marBottom w:val="0"/>
      <w:divBdr>
        <w:top w:val="none" w:sz="0" w:space="0" w:color="auto"/>
        <w:left w:val="none" w:sz="0" w:space="0" w:color="auto"/>
        <w:bottom w:val="none" w:sz="0" w:space="0" w:color="auto"/>
        <w:right w:val="none" w:sz="0" w:space="0" w:color="auto"/>
      </w:divBdr>
    </w:div>
    <w:div w:id="598559500">
      <w:bodyDiv w:val="1"/>
      <w:marLeft w:val="0"/>
      <w:marRight w:val="0"/>
      <w:marTop w:val="0"/>
      <w:marBottom w:val="0"/>
      <w:divBdr>
        <w:top w:val="none" w:sz="0" w:space="0" w:color="auto"/>
        <w:left w:val="none" w:sz="0" w:space="0" w:color="auto"/>
        <w:bottom w:val="none" w:sz="0" w:space="0" w:color="auto"/>
        <w:right w:val="none" w:sz="0" w:space="0" w:color="auto"/>
      </w:divBdr>
    </w:div>
    <w:div w:id="1396705065">
      <w:bodyDiv w:val="1"/>
      <w:marLeft w:val="0"/>
      <w:marRight w:val="0"/>
      <w:marTop w:val="0"/>
      <w:marBottom w:val="0"/>
      <w:divBdr>
        <w:top w:val="none" w:sz="0" w:space="0" w:color="auto"/>
        <w:left w:val="none" w:sz="0" w:space="0" w:color="auto"/>
        <w:bottom w:val="none" w:sz="0" w:space="0" w:color="auto"/>
        <w:right w:val="none" w:sz="0" w:space="0" w:color="auto"/>
      </w:divBdr>
    </w:div>
    <w:div w:id="15532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mily.mutschler@flhealth.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028F-3FF9-4D9F-B86B-43FA5CE0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281</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Monroe County School District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bookers</dc:creator>
  <cp:keywords/>
  <cp:lastModifiedBy>Wright, Cyna</cp:lastModifiedBy>
  <cp:revision>4</cp:revision>
  <cp:lastPrinted>2016-10-27T14:04:00Z</cp:lastPrinted>
  <dcterms:created xsi:type="dcterms:W3CDTF">2019-01-16T17:26:00Z</dcterms:created>
  <dcterms:modified xsi:type="dcterms:W3CDTF">2019-01-16T17:36:00Z</dcterms:modified>
</cp:coreProperties>
</file>