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003" w:rsidRDefault="00E77003" w:rsidP="00E77003">
      <w:pPr>
        <w:pStyle w:val="Heading1"/>
        <w:contextualSpacing/>
      </w:pPr>
      <w:r>
        <w:t>Stanley Switlik SAC</w:t>
      </w:r>
    </w:p>
    <w:p w:rsidR="00E77003" w:rsidRDefault="00E77003" w:rsidP="00E77003">
      <w:pPr>
        <w:pStyle w:val="Heading1"/>
        <w:contextualSpacing/>
      </w:pPr>
      <w:r w:rsidRPr="004B5C09">
        <w:t>Meeting Minutes</w:t>
      </w:r>
    </w:p>
    <w:p w:rsidR="00E77003" w:rsidRPr="00554479" w:rsidRDefault="00224236" w:rsidP="00E77003">
      <w:pPr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November 18</w:t>
      </w:r>
      <w:r w:rsidR="00E77003">
        <w:rPr>
          <w:rFonts w:ascii="Arial" w:hAnsi="Arial" w:cs="Arial"/>
          <w:sz w:val="28"/>
          <w:szCs w:val="28"/>
        </w:rPr>
        <w:t>, 2015</w:t>
      </w:r>
    </w:p>
    <w:p w:rsidR="00E77003" w:rsidRDefault="00E77003" w:rsidP="00E77003">
      <w:pPr>
        <w:spacing w:line="240" w:lineRule="auto"/>
        <w:contextualSpacing/>
        <w:rPr>
          <w:sz w:val="28"/>
          <w:szCs w:val="28"/>
        </w:rPr>
      </w:pPr>
    </w:p>
    <w:p w:rsidR="00E77003" w:rsidRPr="007D2FE7" w:rsidRDefault="00E77003" w:rsidP="00E77003">
      <w:pPr>
        <w:spacing w:line="240" w:lineRule="auto"/>
        <w:rPr>
          <w:rFonts w:cs="Calibri"/>
          <w:sz w:val="28"/>
          <w:szCs w:val="28"/>
        </w:rPr>
      </w:pPr>
      <w:r w:rsidRPr="007D2FE7">
        <w:rPr>
          <w:rFonts w:cs="Calibri"/>
          <w:b/>
          <w:sz w:val="28"/>
          <w:szCs w:val="28"/>
        </w:rPr>
        <w:t>Brett Unke, principal</w:t>
      </w:r>
      <w:r w:rsidRPr="007D2FE7">
        <w:rPr>
          <w:rFonts w:cs="Calibri"/>
          <w:sz w:val="28"/>
          <w:szCs w:val="28"/>
        </w:rPr>
        <w:t xml:space="preserve"> called the meeting to order at:  5:30 pm</w:t>
      </w:r>
    </w:p>
    <w:p w:rsidR="00E77003" w:rsidRPr="007D2FE7" w:rsidRDefault="00A35AD9" w:rsidP="00E77003">
      <w:pPr>
        <w:spacing w:line="240" w:lineRule="auto"/>
        <w:contextualSpacing/>
        <w:rPr>
          <w:rFonts w:cs="Calibri"/>
          <w:sz w:val="28"/>
          <w:szCs w:val="28"/>
        </w:rPr>
      </w:pPr>
      <w:r w:rsidRPr="007D2FE7">
        <w:rPr>
          <w:rFonts w:cs="Calibri"/>
          <w:sz w:val="28"/>
          <w:szCs w:val="28"/>
        </w:rPr>
        <w:t>Present at meeting</w:t>
      </w:r>
      <w:r w:rsidR="00E77003" w:rsidRPr="007D2FE7">
        <w:rPr>
          <w:rFonts w:cs="Calibri"/>
          <w:sz w:val="28"/>
          <w:szCs w:val="28"/>
        </w:rPr>
        <w:t>: see attached sign in sheet</w:t>
      </w:r>
    </w:p>
    <w:p w:rsidR="006A40E3" w:rsidRPr="00224236" w:rsidRDefault="00224236" w:rsidP="00224236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Calibri"/>
          <w:sz w:val="28"/>
          <w:szCs w:val="28"/>
        </w:rPr>
      </w:pPr>
      <w:r w:rsidRPr="00224236">
        <w:rPr>
          <w:rFonts w:cs="Calibri"/>
          <w:b/>
          <w:sz w:val="28"/>
          <w:szCs w:val="28"/>
        </w:rPr>
        <w:t>United Way of Monroe County</w:t>
      </w:r>
      <w:r w:rsidRPr="00224236">
        <w:rPr>
          <w:rFonts w:cs="Calibri"/>
          <w:sz w:val="28"/>
          <w:szCs w:val="28"/>
        </w:rPr>
        <w:t>: Ann Sandlin</w:t>
      </w:r>
      <w:r w:rsidR="00E77003" w:rsidRPr="00224236">
        <w:rPr>
          <w:rFonts w:cs="Calibri"/>
          <w:sz w:val="28"/>
          <w:szCs w:val="28"/>
        </w:rPr>
        <w:t xml:space="preserve"> </w:t>
      </w:r>
      <w:r w:rsidRPr="00224236">
        <w:rPr>
          <w:rFonts w:cs="Calibri"/>
          <w:sz w:val="28"/>
          <w:szCs w:val="28"/>
        </w:rPr>
        <w:t>discuss</w:t>
      </w:r>
      <w:r w:rsidR="00E77003" w:rsidRPr="00224236">
        <w:rPr>
          <w:rFonts w:cs="Calibri"/>
          <w:sz w:val="28"/>
          <w:szCs w:val="28"/>
        </w:rPr>
        <w:t>e</w:t>
      </w:r>
      <w:r w:rsidRPr="00224236">
        <w:rPr>
          <w:rFonts w:cs="Calibri"/>
          <w:sz w:val="28"/>
          <w:szCs w:val="28"/>
        </w:rPr>
        <w:t xml:space="preserve">d ways the organization is a great resource to the residents of Monroe County. </w:t>
      </w:r>
      <w:r w:rsidR="00122D22">
        <w:rPr>
          <w:rFonts w:cs="Calibri"/>
          <w:sz w:val="28"/>
          <w:szCs w:val="28"/>
        </w:rPr>
        <w:t xml:space="preserve"> Those services include: </w:t>
      </w:r>
      <w:r w:rsidRPr="00224236">
        <w:rPr>
          <w:rFonts w:cs="Calibri"/>
          <w:sz w:val="28"/>
          <w:szCs w:val="28"/>
        </w:rPr>
        <w:t>211, food for the needy, early c</w:t>
      </w:r>
      <w:r w:rsidR="00122D22">
        <w:rPr>
          <w:rFonts w:cs="Calibri"/>
          <w:sz w:val="28"/>
          <w:szCs w:val="28"/>
        </w:rPr>
        <w:t>hildcare, summer meals and the Early Learning C</w:t>
      </w:r>
      <w:r w:rsidRPr="00224236">
        <w:rPr>
          <w:rFonts w:cs="Calibri"/>
          <w:sz w:val="28"/>
          <w:szCs w:val="28"/>
        </w:rPr>
        <w:t xml:space="preserve">oalition. Brochures outlining their services were </w:t>
      </w:r>
      <w:r w:rsidR="00B5134D" w:rsidRPr="00224236">
        <w:rPr>
          <w:rFonts w:cs="Calibri"/>
          <w:sz w:val="28"/>
          <w:szCs w:val="28"/>
        </w:rPr>
        <w:t>distributed</w:t>
      </w:r>
      <w:r w:rsidRPr="00224236">
        <w:rPr>
          <w:rFonts w:cs="Calibri"/>
          <w:sz w:val="28"/>
          <w:szCs w:val="28"/>
        </w:rPr>
        <w:t>.</w:t>
      </w:r>
    </w:p>
    <w:p w:rsidR="00224236" w:rsidRDefault="00224236" w:rsidP="00224236">
      <w:pPr>
        <w:pStyle w:val="ListParagraph"/>
        <w:rPr>
          <w:rFonts w:cs="Calibri"/>
          <w:sz w:val="28"/>
          <w:szCs w:val="28"/>
        </w:rPr>
      </w:pPr>
    </w:p>
    <w:p w:rsidR="00224236" w:rsidRPr="00224236" w:rsidRDefault="00224236" w:rsidP="00224236">
      <w:pPr>
        <w:pStyle w:val="ListParagraph"/>
        <w:spacing w:line="240" w:lineRule="auto"/>
        <w:jc w:val="both"/>
        <w:rPr>
          <w:rFonts w:cs="Calibri"/>
          <w:sz w:val="28"/>
          <w:szCs w:val="28"/>
        </w:rPr>
      </w:pPr>
    </w:p>
    <w:p w:rsidR="006A40E3" w:rsidRPr="007D2FE7" w:rsidRDefault="00224236" w:rsidP="00E77003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>SAC Allocation Funds</w:t>
      </w:r>
      <w:r w:rsidR="00E77003" w:rsidRPr="007D2FE7">
        <w:rPr>
          <w:rFonts w:cs="Calibri"/>
          <w:sz w:val="28"/>
          <w:szCs w:val="28"/>
        </w:rPr>
        <w:t xml:space="preserve">:  </w:t>
      </w:r>
    </w:p>
    <w:p w:rsidR="006A40E3" w:rsidRPr="007D2FE7" w:rsidRDefault="006A40E3" w:rsidP="006A40E3">
      <w:pPr>
        <w:pStyle w:val="ListParagraph"/>
        <w:spacing w:line="240" w:lineRule="auto"/>
        <w:jc w:val="both"/>
        <w:rPr>
          <w:rFonts w:cs="Calibri"/>
          <w:sz w:val="28"/>
          <w:szCs w:val="28"/>
        </w:rPr>
      </w:pPr>
      <w:r w:rsidRPr="007D2FE7">
        <w:rPr>
          <w:rFonts w:cs="Calibri"/>
          <w:sz w:val="28"/>
          <w:szCs w:val="28"/>
        </w:rPr>
        <w:t>Wendy Hall, SAC President</w:t>
      </w:r>
      <w:r w:rsidR="00224236">
        <w:rPr>
          <w:rFonts w:cs="Calibri"/>
          <w:sz w:val="28"/>
          <w:szCs w:val="28"/>
        </w:rPr>
        <w:t xml:space="preserve"> discussed current SAC fund</w:t>
      </w:r>
      <w:r w:rsidR="00B5134D">
        <w:rPr>
          <w:rFonts w:cs="Calibri"/>
          <w:sz w:val="28"/>
          <w:szCs w:val="28"/>
        </w:rPr>
        <w:t>s include $1800 from the state</w:t>
      </w:r>
      <w:r w:rsidR="00224236">
        <w:rPr>
          <w:rFonts w:cs="Calibri"/>
          <w:sz w:val="28"/>
          <w:szCs w:val="28"/>
        </w:rPr>
        <w:t xml:space="preserve">, and $700 left </w:t>
      </w:r>
      <w:r w:rsidR="00B5134D">
        <w:rPr>
          <w:rFonts w:cs="Calibri"/>
          <w:sz w:val="28"/>
          <w:szCs w:val="28"/>
        </w:rPr>
        <w:t xml:space="preserve">over </w:t>
      </w:r>
      <w:r w:rsidR="00224236">
        <w:rPr>
          <w:rFonts w:cs="Calibri"/>
          <w:sz w:val="28"/>
          <w:szCs w:val="28"/>
        </w:rPr>
        <w:t>from last year</w:t>
      </w:r>
      <w:r w:rsidR="00B5134D">
        <w:rPr>
          <w:rFonts w:cs="Calibri"/>
          <w:sz w:val="28"/>
          <w:szCs w:val="28"/>
        </w:rPr>
        <w:t>. Committee will need to vote on how to allocate those funds.</w:t>
      </w:r>
    </w:p>
    <w:p w:rsidR="006A40E3" w:rsidRPr="007D2FE7" w:rsidRDefault="006A40E3" w:rsidP="006A40E3">
      <w:pPr>
        <w:pStyle w:val="ListParagraph"/>
        <w:spacing w:line="240" w:lineRule="auto"/>
        <w:jc w:val="both"/>
        <w:rPr>
          <w:rFonts w:cs="Calibri"/>
          <w:sz w:val="28"/>
          <w:szCs w:val="28"/>
        </w:rPr>
      </w:pPr>
    </w:p>
    <w:p w:rsidR="002B73D0" w:rsidRPr="00B5134D" w:rsidRDefault="00B5134D" w:rsidP="006A40E3">
      <w:pPr>
        <w:pStyle w:val="ListParagraph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B5134D">
        <w:rPr>
          <w:rFonts w:cs="Calibri"/>
          <w:b/>
          <w:sz w:val="28"/>
          <w:szCs w:val="28"/>
        </w:rPr>
        <w:t>FSA Reports for 4</w:t>
      </w:r>
      <w:r w:rsidRPr="00B5134D">
        <w:rPr>
          <w:rFonts w:cs="Calibri"/>
          <w:b/>
          <w:sz w:val="28"/>
          <w:szCs w:val="28"/>
          <w:vertAlign w:val="superscript"/>
        </w:rPr>
        <w:t>th</w:t>
      </w:r>
      <w:r w:rsidRPr="00B5134D">
        <w:rPr>
          <w:rFonts w:cs="Calibri"/>
          <w:b/>
          <w:sz w:val="28"/>
          <w:szCs w:val="28"/>
        </w:rPr>
        <w:t xml:space="preserve"> and 5</w:t>
      </w:r>
      <w:r w:rsidRPr="00B5134D">
        <w:rPr>
          <w:rFonts w:cs="Calibri"/>
          <w:b/>
          <w:sz w:val="28"/>
          <w:szCs w:val="28"/>
          <w:vertAlign w:val="superscript"/>
        </w:rPr>
        <w:t>th</w:t>
      </w:r>
      <w:r w:rsidRPr="00B5134D">
        <w:rPr>
          <w:rFonts w:cs="Calibri"/>
          <w:b/>
          <w:sz w:val="28"/>
          <w:szCs w:val="28"/>
        </w:rPr>
        <w:t xml:space="preserve"> grade students who took the FSA during the 2014-2015 school year</w:t>
      </w:r>
      <w:r w:rsidR="006A40E3" w:rsidRPr="00B5134D">
        <w:rPr>
          <w:rFonts w:cs="Calibri"/>
          <w:b/>
          <w:sz w:val="28"/>
          <w:szCs w:val="28"/>
        </w:rPr>
        <w:t>:</w:t>
      </w:r>
      <w:r w:rsidR="006A40E3" w:rsidRPr="00B5134D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Christina Rodriguez, Dean of Students explained FSA reports will be sent home on Wednesday, December 2</w:t>
      </w:r>
      <w:r w:rsidRPr="00B5134D">
        <w:rPr>
          <w:rFonts w:cs="Calibri"/>
          <w:sz w:val="28"/>
          <w:szCs w:val="28"/>
          <w:vertAlign w:val="superscript"/>
        </w:rPr>
        <w:t>nd</w:t>
      </w:r>
      <w:r>
        <w:rPr>
          <w:rFonts w:cs="Calibri"/>
          <w:sz w:val="28"/>
          <w:szCs w:val="28"/>
        </w:rPr>
        <w:t xml:space="preserve">. Sample report was distributed. Mr. Unke said Switlik scored highly effective, and </w:t>
      </w:r>
      <w:r w:rsidR="00122D22">
        <w:rPr>
          <w:rFonts w:cs="Calibri"/>
          <w:sz w:val="28"/>
          <w:szCs w:val="28"/>
        </w:rPr>
        <w:t xml:space="preserve">students </w:t>
      </w:r>
      <w:r>
        <w:rPr>
          <w:rFonts w:cs="Calibri"/>
          <w:sz w:val="28"/>
          <w:szCs w:val="28"/>
        </w:rPr>
        <w:t>performed very strong on the FSA.</w:t>
      </w:r>
    </w:p>
    <w:p w:rsidR="002B73D0" w:rsidRPr="007D2FE7" w:rsidRDefault="002B73D0" w:rsidP="006A40E3">
      <w:pPr>
        <w:pStyle w:val="ListParagraph"/>
        <w:spacing w:line="240" w:lineRule="auto"/>
        <w:jc w:val="both"/>
        <w:rPr>
          <w:sz w:val="28"/>
          <w:szCs w:val="28"/>
        </w:rPr>
      </w:pPr>
    </w:p>
    <w:p w:rsidR="002B73D0" w:rsidRDefault="00B5134D" w:rsidP="002B73D0">
      <w:pPr>
        <w:pStyle w:val="ListParagraph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0D2CF7">
        <w:rPr>
          <w:b/>
          <w:sz w:val="28"/>
          <w:szCs w:val="28"/>
        </w:rPr>
        <w:t>Read-a-thon</w:t>
      </w:r>
      <w:r w:rsidR="002B73D0" w:rsidRPr="000D2CF7">
        <w:rPr>
          <w:sz w:val="28"/>
          <w:szCs w:val="28"/>
        </w:rPr>
        <w:t xml:space="preserve">: </w:t>
      </w:r>
      <w:r w:rsidRPr="000D2CF7">
        <w:rPr>
          <w:sz w:val="28"/>
          <w:szCs w:val="28"/>
        </w:rPr>
        <w:t>Christy Meier, Reading Coach, discussed the Read-a-thon scheduled for Friday, November 20</w:t>
      </w:r>
      <w:r w:rsidRPr="000D2CF7">
        <w:rPr>
          <w:sz w:val="28"/>
          <w:szCs w:val="28"/>
          <w:vertAlign w:val="superscript"/>
        </w:rPr>
        <w:t>th</w:t>
      </w:r>
      <w:r w:rsidR="000D2CF7" w:rsidRPr="000D2CF7">
        <w:rPr>
          <w:sz w:val="28"/>
          <w:szCs w:val="28"/>
          <w:vertAlign w:val="superscript"/>
        </w:rPr>
        <w:t xml:space="preserve">. </w:t>
      </w:r>
      <w:r w:rsidR="000D2CF7" w:rsidRPr="000D2CF7">
        <w:rPr>
          <w:sz w:val="28"/>
          <w:szCs w:val="28"/>
        </w:rPr>
        <w:t>Read-a-thon</w:t>
      </w:r>
      <w:r w:rsidRPr="000D2CF7">
        <w:rPr>
          <w:sz w:val="28"/>
          <w:szCs w:val="28"/>
        </w:rPr>
        <w:t xml:space="preserve"> is a fundraiser that </w:t>
      </w:r>
      <w:r w:rsidR="000D2CF7" w:rsidRPr="000D2CF7">
        <w:rPr>
          <w:sz w:val="28"/>
          <w:szCs w:val="28"/>
        </w:rPr>
        <w:t>brings in money through pledges for each hour read. L</w:t>
      </w:r>
      <w:r w:rsidRPr="000D2CF7">
        <w:rPr>
          <w:sz w:val="28"/>
          <w:szCs w:val="28"/>
        </w:rPr>
        <w:t>ast year</w:t>
      </w:r>
      <w:r w:rsidR="000D2CF7" w:rsidRPr="000D2CF7">
        <w:rPr>
          <w:sz w:val="28"/>
          <w:szCs w:val="28"/>
        </w:rPr>
        <w:t>,</w:t>
      </w:r>
      <w:r w:rsidRPr="000D2CF7">
        <w:rPr>
          <w:sz w:val="28"/>
          <w:szCs w:val="28"/>
        </w:rPr>
        <w:t xml:space="preserve"> </w:t>
      </w:r>
      <w:r w:rsidR="000D2CF7" w:rsidRPr="000D2CF7">
        <w:rPr>
          <w:sz w:val="28"/>
          <w:szCs w:val="28"/>
        </w:rPr>
        <w:t>the fundraiser brought in $5000. The g</w:t>
      </w:r>
      <w:r w:rsidRPr="000D2CF7">
        <w:rPr>
          <w:sz w:val="28"/>
          <w:szCs w:val="28"/>
        </w:rPr>
        <w:t>oal for this year</w:t>
      </w:r>
      <w:r w:rsidR="000D2CF7" w:rsidRPr="000D2CF7">
        <w:rPr>
          <w:sz w:val="28"/>
          <w:szCs w:val="28"/>
        </w:rPr>
        <w:t xml:space="preserve"> she said</w:t>
      </w:r>
      <w:r w:rsidRPr="000D2CF7">
        <w:rPr>
          <w:sz w:val="28"/>
          <w:szCs w:val="28"/>
        </w:rPr>
        <w:t xml:space="preserve"> is $8000. Funds will be used for reading initiatives throughout the school. A school wide kick-off ceremony was held last Friday and Mrs. Meier </w:t>
      </w:r>
      <w:r w:rsidR="002B73D0" w:rsidRPr="000D2CF7">
        <w:rPr>
          <w:sz w:val="28"/>
          <w:szCs w:val="28"/>
        </w:rPr>
        <w:t xml:space="preserve">says </w:t>
      </w:r>
      <w:r w:rsidR="00A35AD9" w:rsidRPr="000D2CF7">
        <w:rPr>
          <w:sz w:val="28"/>
          <w:szCs w:val="28"/>
        </w:rPr>
        <w:t>it</w:t>
      </w:r>
      <w:r w:rsidR="007D2FE7" w:rsidRPr="000D2CF7">
        <w:rPr>
          <w:sz w:val="28"/>
          <w:szCs w:val="28"/>
        </w:rPr>
        <w:t xml:space="preserve"> was a huge success</w:t>
      </w:r>
      <w:r w:rsidR="002B73D0" w:rsidRPr="000D2CF7">
        <w:rPr>
          <w:sz w:val="28"/>
          <w:szCs w:val="28"/>
        </w:rPr>
        <w:t xml:space="preserve">. </w:t>
      </w:r>
      <w:r w:rsidR="000D2CF7">
        <w:rPr>
          <w:sz w:val="28"/>
          <w:szCs w:val="28"/>
        </w:rPr>
        <w:t>She reminded parents they can continue to collect pledges over the Thanksgiving break. She also added that Character Day wil</w:t>
      </w:r>
      <w:r w:rsidR="00801BE2">
        <w:rPr>
          <w:sz w:val="28"/>
          <w:szCs w:val="28"/>
        </w:rPr>
        <w:t>l also be on Friday, November 20</w:t>
      </w:r>
      <w:r w:rsidR="000D2CF7">
        <w:rPr>
          <w:sz w:val="28"/>
          <w:szCs w:val="28"/>
        </w:rPr>
        <w:t xml:space="preserve">th, where students get to dress up as their favorite book character as part of the school wide PBS program. </w:t>
      </w:r>
    </w:p>
    <w:p w:rsidR="000D2CF7" w:rsidRDefault="000D2CF7" w:rsidP="000D2CF7">
      <w:pPr>
        <w:pStyle w:val="ListParagraph"/>
        <w:rPr>
          <w:sz w:val="28"/>
          <w:szCs w:val="28"/>
        </w:rPr>
      </w:pPr>
    </w:p>
    <w:p w:rsidR="000D2CF7" w:rsidRPr="000D2CF7" w:rsidRDefault="000D2CF7" w:rsidP="000D2CF7">
      <w:pPr>
        <w:pStyle w:val="ListParagraph"/>
        <w:spacing w:line="240" w:lineRule="auto"/>
        <w:jc w:val="both"/>
        <w:rPr>
          <w:sz w:val="28"/>
          <w:szCs w:val="28"/>
        </w:rPr>
      </w:pPr>
    </w:p>
    <w:p w:rsidR="002B73D0" w:rsidRDefault="000836B2" w:rsidP="002B73D0">
      <w:pPr>
        <w:pStyle w:val="ListParagraph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0836B2">
        <w:rPr>
          <w:b/>
          <w:sz w:val="28"/>
          <w:szCs w:val="28"/>
        </w:rPr>
        <w:t>December Calendar</w:t>
      </w:r>
      <w:r w:rsidR="002B73D0" w:rsidRPr="000836B2">
        <w:rPr>
          <w:sz w:val="28"/>
          <w:szCs w:val="28"/>
        </w:rPr>
        <w:t>:</w:t>
      </w:r>
      <w:r w:rsidR="00014B61" w:rsidRPr="000836B2">
        <w:rPr>
          <w:sz w:val="28"/>
          <w:szCs w:val="28"/>
        </w:rPr>
        <w:t xml:space="preserve"> Christina Rodriguez, Dean of Students</w:t>
      </w:r>
      <w:r w:rsidR="00914480" w:rsidRPr="000836B2">
        <w:rPr>
          <w:sz w:val="28"/>
          <w:szCs w:val="28"/>
        </w:rPr>
        <w:t>,</w:t>
      </w:r>
      <w:r w:rsidRPr="000836B2">
        <w:rPr>
          <w:sz w:val="28"/>
          <w:szCs w:val="28"/>
        </w:rPr>
        <w:t xml:space="preserve"> discussed the </w:t>
      </w:r>
      <w:r w:rsidR="00566BB5">
        <w:rPr>
          <w:sz w:val="28"/>
          <w:szCs w:val="28"/>
        </w:rPr>
        <w:t xml:space="preserve">busy </w:t>
      </w:r>
      <w:r w:rsidRPr="000836B2">
        <w:rPr>
          <w:sz w:val="28"/>
          <w:szCs w:val="28"/>
        </w:rPr>
        <w:t>December calendar</w:t>
      </w:r>
      <w:r w:rsidR="00014B61" w:rsidRPr="000836B2">
        <w:rPr>
          <w:sz w:val="28"/>
          <w:szCs w:val="28"/>
        </w:rPr>
        <w:t xml:space="preserve">. </w:t>
      </w:r>
      <w:r>
        <w:rPr>
          <w:sz w:val="28"/>
          <w:szCs w:val="28"/>
        </w:rPr>
        <w:t>December 10</w:t>
      </w:r>
      <w:r w:rsidRPr="000836B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, Science Expo. </w:t>
      </w:r>
      <w:r w:rsidR="00566BB5">
        <w:rPr>
          <w:sz w:val="28"/>
          <w:szCs w:val="28"/>
        </w:rPr>
        <w:t>December 12</w:t>
      </w:r>
      <w:r w:rsidR="00566BB5" w:rsidRPr="00566BB5">
        <w:rPr>
          <w:sz w:val="28"/>
          <w:szCs w:val="28"/>
          <w:vertAlign w:val="superscript"/>
        </w:rPr>
        <w:t>th</w:t>
      </w:r>
      <w:r w:rsidR="00566BB5">
        <w:rPr>
          <w:sz w:val="28"/>
          <w:szCs w:val="28"/>
        </w:rPr>
        <w:t>, PTO Santa’s Workshop. Holiday Concert by the Swit</w:t>
      </w:r>
      <w:r>
        <w:rPr>
          <w:sz w:val="28"/>
          <w:szCs w:val="28"/>
        </w:rPr>
        <w:t xml:space="preserve">lik Singers </w:t>
      </w:r>
      <w:r w:rsidR="00566BB5">
        <w:rPr>
          <w:sz w:val="28"/>
          <w:szCs w:val="28"/>
        </w:rPr>
        <w:t xml:space="preserve">Chorus </w:t>
      </w:r>
      <w:r>
        <w:rPr>
          <w:sz w:val="28"/>
          <w:szCs w:val="28"/>
        </w:rPr>
        <w:t>on December 16</w:t>
      </w:r>
      <w:r w:rsidRPr="000836B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and Early Dismissal on December 18</w:t>
      </w:r>
      <w:r w:rsidRPr="000836B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.</w:t>
      </w:r>
      <w:r w:rsidR="00566BB5">
        <w:rPr>
          <w:sz w:val="28"/>
          <w:szCs w:val="28"/>
        </w:rPr>
        <w:t xml:space="preserve"> Mr. Lauden added Switlik Singers Chorus will be performing at Fisherman’s Hospital on Sunday, December 6</w:t>
      </w:r>
      <w:r w:rsidR="00566BB5" w:rsidRPr="00566BB5">
        <w:rPr>
          <w:sz w:val="28"/>
          <w:szCs w:val="28"/>
          <w:vertAlign w:val="superscript"/>
        </w:rPr>
        <w:t>th</w:t>
      </w:r>
      <w:r w:rsidR="00566BB5">
        <w:rPr>
          <w:sz w:val="28"/>
          <w:szCs w:val="28"/>
        </w:rPr>
        <w:t xml:space="preserve"> from 5:10-5:30.</w:t>
      </w:r>
      <w:r w:rsidR="00122D22">
        <w:rPr>
          <w:sz w:val="28"/>
          <w:szCs w:val="28"/>
        </w:rPr>
        <w:t xml:space="preserve"> The Decemb</w:t>
      </w:r>
      <w:r w:rsidR="0078230F">
        <w:rPr>
          <w:sz w:val="28"/>
          <w:szCs w:val="28"/>
        </w:rPr>
        <w:t>er calendar was provided to the parents.</w:t>
      </w:r>
    </w:p>
    <w:p w:rsidR="00566BB5" w:rsidRPr="00566BB5" w:rsidRDefault="00566BB5" w:rsidP="00566BB5">
      <w:pPr>
        <w:spacing w:line="240" w:lineRule="auto"/>
        <w:jc w:val="both"/>
        <w:rPr>
          <w:sz w:val="28"/>
          <w:szCs w:val="28"/>
        </w:rPr>
      </w:pPr>
    </w:p>
    <w:p w:rsidR="00566BB5" w:rsidRPr="00566BB5" w:rsidRDefault="00566BB5" w:rsidP="002B73D0">
      <w:pPr>
        <w:pStyle w:val="ListParagraph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566BB5">
        <w:rPr>
          <w:b/>
          <w:sz w:val="28"/>
          <w:szCs w:val="28"/>
        </w:rPr>
        <w:t>December Meeting Date</w:t>
      </w:r>
      <w:r>
        <w:rPr>
          <w:b/>
          <w:sz w:val="28"/>
          <w:szCs w:val="28"/>
        </w:rPr>
        <w:t xml:space="preserve">: </w:t>
      </w:r>
      <w:r w:rsidRPr="00566BB5">
        <w:rPr>
          <w:sz w:val="28"/>
          <w:szCs w:val="28"/>
        </w:rPr>
        <w:t>Wendy</w:t>
      </w:r>
      <w:r>
        <w:rPr>
          <w:sz w:val="28"/>
          <w:szCs w:val="28"/>
        </w:rPr>
        <w:t xml:space="preserve"> led a vote to remove December meeting from calendar.</w:t>
      </w:r>
    </w:p>
    <w:p w:rsidR="00566BB5" w:rsidRDefault="00566BB5" w:rsidP="002B73D0">
      <w:pPr>
        <w:pStyle w:val="ListParagraph"/>
        <w:spacing w:line="240" w:lineRule="auto"/>
        <w:jc w:val="both"/>
        <w:rPr>
          <w:sz w:val="28"/>
          <w:szCs w:val="28"/>
        </w:rPr>
      </w:pPr>
    </w:p>
    <w:p w:rsidR="00566BB5" w:rsidRDefault="00566BB5" w:rsidP="002B73D0">
      <w:pPr>
        <w:pStyle w:val="ListParagraph"/>
        <w:spacing w:line="240" w:lineRule="auto"/>
        <w:jc w:val="both"/>
        <w:rPr>
          <w:sz w:val="28"/>
          <w:szCs w:val="28"/>
        </w:rPr>
      </w:pPr>
    </w:p>
    <w:p w:rsidR="002B73D0" w:rsidRPr="00566BB5" w:rsidRDefault="00566BB5" w:rsidP="00566BB5">
      <w:pPr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Meeting adjourned at 6:05</w:t>
      </w:r>
      <w:r w:rsidR="00A35AD9" w:rsidRPr="00566BB5">
        <w:rPr>
          <w:sz w:val="28"/>
          <w:szCs w:val="28"/>
        </w:rPr>
        <w:t xml:space="preserve"> pm</w:t>
      </w:r>
    </w:p>
    <w:sectPr w:rsidR="002B73D0" w:rsidRPr="00566BB5" w:rsidSect="00B279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94D5C"/>
    <w:multiLevelType w:val="hybridMultilevel"/>
    <w:tmpl w:val="A1F81FA2"/>
    <w:lvl w:ilvl="0" w:tplc="F040900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compat/>
  <w:rsids>
    <w:rsidRoot w:val="00E77003"/>
    <w:rsid w:val="00014B61"/>
    <w:rsid w:val="000836B2"/>
    <w:rsid w:val="000D2CF7"/>
    <w:rsid w:val="00122D22"/>
    <w:rsid w:val="00224236"/>
    <w:rsid w:val="00226B5C"/>
    <w:rsid w:val="00242681"/>
    <w:rsid w:val="002B73D0"/>
    <w:rsid w:val="003D4EAD"/>
    <w:rsid w:val="004D3C57"/>
    <w:rsid w:val="005649AA"/>
    <w:rsid w:val="00566BB5"/>
    <w:rsid w:val="006A40E3"/>
    <w:rsid w:val="00755DAA"/>
    <w:rsid w:val="0078230F"/>
    <w:rsid w:val="007D2FE7"/>
    <w:rsid w:val="00801BE2"/>
    <w:rsid w:val="00914480"/>
    <w:rsid w:val="00A35AD9"/>
    <w:rsid w:val="00A844A7"/>
    <w:rsid w:val="00B23163"/>
    <w:rsid w:val="00B279C4"/>
    <w:rsid w:val="00B5134D"/>
    <w:rsid w:val="00C36C23"/>
    <w:rsid w:val="00C86082"/>
    <w:rsid w:val="00CC7201"/>
    <w:rsid w:val="00D94689"/>
    <w:rsid w:val="00E77003"/>
    <w:rsid w:val="00F43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00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E77003"/>
    <w:pPr>
      <w:keepNext/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i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77003"/>
    <w:rPr>
      <w:rFonts w:ascii="Arial" w:eastAsia="Times New Roman" w:hAnsi="Arial" w:cs="Arial"/>
      <w:b/>
      <w:bCs/>
      <w:i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E770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County School District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cordovam</dc:creator>
  <cp:lastModifiedBy>friegl</cp:lastModifiedBy>
  <cp:revision>2</cp:revision>
  <dcterms:created xsi:type="dcterms:W3CDTF">2015-11-20T19:41:00Z</dcterms:created>
  <dcterms:modified xsi:type="dcterms:W3CDTF">2015-11-20T19:41:00Z</dcterms:modified>
</cp:coreProperties>
</file>